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D600F" w14:textId="162A8826" w:rsidR="008A56A6" w:rsidRDefault="00DB042E">
      <w:pPr>
        <w:pStyle w:val="a3"/>
        <w:spacing w:line="320" w:lineRule="exact"/>
        <w:ind w:left="1146"/>
        <w:jc w:val="both"/>
      </w:pPr>
      <w:r>
        <w:t>Примерный</w:t>
      </w:r>
      <w:r>
        <w:rPr>
          <w:spacing w:val="-7"/>
        </w:rPr>
        <w:t xml:space="preserve"> </w:t>
      </w:r>
      <w:r>
        <w:t>перечень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объемы</w:t>
      </w:r>
      <w:r>
        <w:rPr>
          <w:spacing w:val="-4"/>
        </w:rPr>
        <w:t xml:space="preserve"> </w:t>
      </w:r>
      <w:r>
        <w:t>выполнения работ</w:t>
      </w:r>
      <w:r>
        <w:rPr>
          <w:spacing w:val="-2"/>
        </w:rPr>
        <w:t>:</w:t>
      </w: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1911"/>
        <w:gridCol w:w="4402"/>
        <w:gridCol w:w="1419"/>
        <w:gridCol w:w="1275"/>
      </w:tblGrid>
      <w:tr w:rsidR="008A56A6" w14:paraId="4DD81101" w14:textId="77777777">
        <w:trPr>
          <w:trHeight w:val="630"/>
        </w:trPr>
        <w:tc>
          <w:tcPr>
            <w:tcW w:w="629" w:type="dxa"/>
          </w:tcPr>
          <w:p w14:paraId="59AB0D5E" w14:textId="77777777" w:rsidR="008A56A6" w:rsidRDefault="00DB042E">
            <w:pPr>
              <w:pStyle w:val="TableParagraph"/>
              <w:spacing w:before="39"/>
              <w:ind w:left="151" w:right="136" w:firstLine="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 xml:space="preserve">№ </w:t>
            </w:r>
            <w:r>
              <w:rPr>
                <w:rFonts w:ascii="Times New Roman" w:hAnsi="Times New Roman"/>
                <w:spacing w:val="-4"/>
                <w:sz w:val="24"/>
              </w:rPr>
              <w:t>п/п</w:t>
            </w:r>
          </w:p>
        </w:tc>
        <w:tc>
          <w:tcPr>
            <w:tcW w:w="6313" w:type="dxa"/>
            <w:gridSpan w:val="2"/>
          </w:tcPr>
          <w:p w14:paraId="122CBAE6" w14:textId="77777777" w:rsidR="008A56A6" w:rsidRDefault="00DB042E">
            <w:pPr>
              <w:pStyle w:val="TableParagraph"/>
              <w:spacing w:before="39"/>
              <w:ind w:left="2202" w:right="354" w:hanging="18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Наименование,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инвентарный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номер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объекта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основных средств; вид работ</w:t>
            </w:r>
          </w:p>
        </w:tc>
        <w:tc>
          <w:tcPr>
            <w:tcW w:w="1419" w:type="dxa"/>
          </w:tcPr>
          <w:p w14:paraId="590AC4AC" w14:textId="77777777" w:rsidR="008A56A6" w:rsidRDefault="00DB042E">
            <w:pPr>
              <w:pStyle w:val="TableParagraph"/>
              <w:spacing w:before="176"/>
              <w:ind w:lef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</w:rPr>
              <w:t>изм.</w:t>
            </w:r>
          </w:p>
        </w:tc>
        <w:tc>
          <w:tcPr>
            <w:tcW w:w="1275" w:type="dxa"/>
          </w:tcPr>
          <w:p w14:paraId="0D27E064" w14:textId="77777777" w:rsidR="008A56A6" w:rsidRDefault="00DB042E">
            <w:pPr>
              <w:pStyle w:val="TableParagraph"/>
              <w:spacing w:before="176"/>
              <w:ind w:left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Кол-</w:t>
            </w:r>
            <w:r>
              <w:rPr>
                <w:rFonts w:ascii="Times New Roman" w:hAnsi="Times New Roman"/>
                <w:spacing w:val="-5"/>
                <w:sz w:val="24"/>
              </w:rPr>
              <w:t>во</w:t>
            </w:r>
          </w:p>
        </w:tc>
      </w:tr>
      <w:tr w:rsidR="008A56A6" w14:paraId="192BE407" w14:textId="77777777">
        <w:trPr>
          <w:trHeight w:val="688"/>
        </w:trPr>
        <w:tc>
          <w:tcPr>
            <w:tcW w:w="629" w:type="dxa"/>
          </w:tcPr>
          <w:p w14:paraId="75112170" w14:textId="77777777" w:rsidR="008A56A6" w:rsidRDefault="00DB042E">
            <w:pPr>
              <w:pStyle w:val="TableParagraph"/>
              <w:spacing w:before="205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  <w:tc>
          <w:tcPr>
            <w:tcW w:w="1911" w:type="dxa"/>
            <w:vMerge w:val="restart"/>
          </w:tcPr>
          <w:p w14:paraId="2D3CA9DE" w14:textId="77777777" w:rsidR="008A56A6" w:rsidRDefault="008A56A6">
            <w:pPr>
              <w:pStyle w:val="TableParagraph"/>
              <w:rPr>
                <w:rFonts w:ascii="Times New Roman"/>
                <w:sz w:val="24"/>
              </w:rPr>
            </w:pPr>
          </w:p>
          <w:p w14:paraId="0B4D7DF2" w14:textId="77777777" w:rsidR="008A56A6" w:rsidRDefault="008A56A6">
            <w:pPr>
              <w:pStyle w:val="TableParagraph"/>
              <w:rPr>
                <w:rFonts w:ascii="Times New Roman"/>
                <w:sz w:val="24"/>
              </w:rPr>
            </w:pPr>
          </w:p>
          <w:p w14:paraId="36E56DA7" w14:textId="77777777" w:rsidR="008A56A6" w:rsidRDefault="008A56A6">
            <w:pPr>
              <w:pStyle w:val="TableParagraph"/>
              <w:spacing w:before="131"/>
              <w:rPr>
                <w:rFonts w:ascii="Times New Roman"/>
                <w:sz w:val="24"/>
              </w:rPr>
            </w:pPr>
          </w:p>
          <w:p w14:paraId="1AAC771D" w14:textId="77777777" w:rsidR="008A56A6" w:rsidRDefault="00DB042E">
            <w:pPr>
              <w:pStyle w:val="TableParagraph"/>
              <w:ind w:left="145" w:right="13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Котельный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цех. Резервуар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№2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spacing w:val="-2"/>
                <w:sz w:val="24"/>
              </w:rPr>
              <w:t>камерой управления, инв.№850051</w:t>
            </w:r>
          </w:p>
        </w:tc>
        <w:tc>
          <w:tcPr>
            <w:tcW w:w="4402" w:type="dxa"/>
          </w:tcPr>
          <w:p w14:paraId="65624609" w14:textId="77777777" w:rsidR="008A56A6" w:rsidRDefault="00DB042E">
            <w:pPr>
              <w:pStyle w:val="TableParagraph"/>
              <w:spacing w:before="68"/>
              <w:ind w:left="106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 от донных отложений мазутного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резервуара</w:t>
            </w:r>
            <w:r>
              <w:rPr>
                <w:rFonts w:ascii="Times New Roman" w:hAnsi="Times New Roman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МР-2000</w:t>
            </w:r>
            <w:r>
              <w:rPr>
                <w:rFonts w:ascii="Times New Roman" w:hAnsi="Times New Roman"/>
                <w:spacing w:val="-1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</w:t>
            </w:r>
            <w:r>
              <w:rPr>
                <w:rFonts w:ascii="Times New Roman" w:hAnsi="Times New Roman"/>
                <w:sz w:val="24"/>
                <w:vertAlign w:val="superscript"/>
              </w:rPr>
              <w:t>3</w:t>
            </w:r>
          </w:p>
        </w:tc>
        <w:tc>
          <w:tcPr>
            <w:tcW w:w="1419" w:type="dxa"/>
          </w:tcPr>
          <w:p w14:paraId="0625B172" w14:textId="77777777" w:rsidR="008A56A6" w:rsidRDefault="00DB042E">
            <w:pPr>
              <w:pStyle w:val="TableParagraph"/>
              <w:spacing w:before="205"/>
              <w:ind w:left="9" w:right="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2"/>
                <w:sz w:val="24"/>
              </w:rPr>
              <w:t>резервуар</w:t>
            </w:r>
          </w:p>
        </w:tc>
        <w:tc>
          <w:tcPr>
            <w:tcW w:w="1275" w:type="dxa"/>
          </w:tcPr>
          <w:p w14:paraId="6F1524A6" w14:textId="77777777" w:rsidR="008A56A6" w:rsidRDefault="00DB042E">
            <w:pPr>
              <w:pStyle w:val="TableParagraph"/>
              <w:spacing w:before="205"/>
              <w:ind w:left="4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1</w:t>
            </w:r>
          </w:p>
        </w:tc>
      </w:tr>
      <w:tr w:rsidR="008A56A6" w14:paraId="79E2A9DD" w14:textId="77777777">
        <w:trPr>
          <w:trHeight w:val="630"/>
        </w:trPr>
        <w:tc>
          <w:tcPr>
            <w:tcW w:w="629" w:type="dxa"/>
          </w:tcPr>
          <w:p w14:paraId="43D78D6D" w14:textId="77777777" w:rsidR="008A56A6" w:rsidRDefault="00DB042E">
            <w:pPr>
              <w:pStyle w:val="TableParagraph"/>
              <w:spacing w:before="176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3F5960DF" w14:textId="77777777" w:rsidR="008A56A6" w:rsidRDefault="008A56A6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62E60F6B" w14:textId="77777777" w:rsidR="008A56A6" w:rsidRDefault="00DB042E">
            <w:pPr>
              <w:pStyle w:val="TableParagraph"/>
              <w:spacing w:before="39"/>
              <w:ind w:left="107" w:right="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Очистка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пролитостей</w:t>
            </w:r>
            <w:proofErr w:type="spellEnd"/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мазута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обвалованной территории</w:t>
            </w:r>
          </w:p>
        </w:tc>
        <w:tc>
          <w:tcPr>
            <w:tcW w:w="1419" w:type="dxa"/>
          </w:tcPr>
          <w:p w14:paraId="2EEA75DB" w14:textId="77777777" w:rsidR="008A56A6" w:rsidRDefault="00DB042E">
            <w:pPr>
              <w:pStyle w:val="TableParagraph"/>
              <w:spacing w:before="160"/>
              <w:ind w:left="9" w:right="4"/>
              <w:jc w:val="center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position w:val="-8"/>
                <w:sz w:val="24"/>
              </w:rPr>
              <w:t>м</w:t>
            </w:r>
            <w:r>
              <w:rPr>
                <w:rFonts w:ascii="Times New Roman" w:hAnsi="Times New Roman"/>
                <w:spacing w:val="-5"/>
                <w:sz w:val="16"/>
              </w:rPr>
              <w:t>2</w:t>
            </w:r>
          </w:p>
        </w:tc>
        <w:tc>
          <w:tcPr>
            <w:tcW w:w="1275" w:type="dxa"/>
          </w:tcPr>
          <w:p w14:paraId="73B8214E" w14:textId="77777777" w:rsidR="008A56A6" w:rsidRDefault="00DB042E">
            <w:pPr>
              <w:pStyle w:val="TableParagraph"/>
              <w:spacing w:before="176"/>
              <w:ind w:left="4" w:right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5"/>
                <w:sz w:val="24"/>
              </w:rPr>
              <w:t>144</w:t>
            </w:r>
          </w:p>
        </w:tc>
      </w:tr>
      <w:tr w:rsidR="00147500" w14:paraId="55617C80" w14:textId="77777777" w:rsidTr="00147500">
        <w:trPr>
          <w:trHeight w:val="1310"/>
        </w:trPr>
        <w:tc>
          <w:tcPr>
            <w:tcW w:w="629" w:type="dxa"/>
          </w:tcPr>
          <w:p w14:paraId="079B7F4C" w14:textId="77777777" w:rsidR="00147500" w:rsidRDefault="00147500">
            <w:pPr>
              <w:pStyle w:val="TableParagraph"/>
              <w:spacing w:before="214"/>
              <w:rPr>
                <w:rFonts w:ascii="Times New Roman"/>
                <w:sz w:val="24"/>
              </w:rPr>
            </w:pPr>
          </w:p>
          <w:p w14:paraId="736F2B65" w14:textId="77777777" w:rsidR="00147500" w:rsidRDefault="00147500">
            <w:pPr>
              <w:pStyle w:val="TableParagraph"/>
              <w:spacing w:before="1"/>
              <w:ind w:left="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  <w:tc>
          <w:tcPr>
            <w:tcW w:w="1911" w:type="dxa"/>
            <w:vMerge/>
            <w:tcBorders>
              <w:top w:val="nil"/>
            </w:tcBorders>
          </w:tcPr>
          <w:p w14:paraId="0AE0C904" w14:textId="77777777" w:rsidR="00147500" w:rsidRDefault="00147500">
            <w:pPr>
              <w:rPr>
                <w:sz w:val="2"/>
                <w:szCs w:val="2"/>
              </w:rPr>
            </w:pPr>
          </w:p>
        </w:tc>
        <w:tc>
          <w:tcPr>
            <w:tcW w:w="4402" w:type="dxa"/>
          </w:tcPr>
          <w:p w14:paraId="6C8C53BA" w14:textId="77777777" w:rsidR="00147500" w:rsidRDefault="00147500">
            <w:pPr>
              <w:pStyle w:val="TableParagraph"/>
              <w:spacing w:before="78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Приём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(утилизация)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отходов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«донные отложения мазутных резервуаров» код 5471700 4-й класс опасности с последующим их использованием</w:t>
            </w:r>
          </w:p>
        </w:tc>
        <w:tc>
          <w:tcPr>
            <w:tcW w:w="1419" w:type="dxa"/>
          </w:tcPr>
          <w:p w14:paraId="5E74E607" w14:textId="77777777" w:rsidR="00147500" w:rsidRDefault="00147500">
            <w:pPr>
              <w:pStyle w:val="TableParagraph"/>
              <w:spacing w:before="214"/>
              <w:rPr>
                <w:rFonts w:ascii="Times New Roman"/>
                <w:sz w:val="24"/>
              </w:rPr>
            </w:pPr>
          </w:p>
          <w:p w14:paraId="45A98444" w14:textId="77777777" w:rsidR="00147500" w:rsidRDefault="00147500">
            <w:pPr>
              <w:pStyle w:val="TableParagraph"/>
              <w:spacing w:before="1"/>
              <w:ind w:left="9" w:right="6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т</w:t>
            </w:r>
          </w:p>
        </w:tc>
        <w:tc>
          <w:tcPr>
            <w:tcW w:w="1275" w:type="dxa"/>
          </w:tcPr>
          <w:p w14:paraId="134409DC" w14:textId="77777777" w:rsidR="00147500" w:rsidRDefault="00147500">
            <w:pPr>
              <w:pStyle w:val="TableParagraph"/>
              <w:spacing w:before="207"/>
              <w:rPr>
                <w:rFonts w:ascii="Times New Roman"/>
                <w:sz w:val="24"/>
              </w:rPr>
            </w:pPr>
          </w:p>
          <w:p w14:paraId="343AF8A4" w14:textId="77777777" w:rsidR="00147500" w:rsidRDefault="00147500">
            <w:pPr>
              <w:pStyle w:val="TableParagraph"/>
              <w:ind w:left="4" w:right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Symbol" w:hAnsi="Symbol"/>
                <w:sz w:val="24"/>
              </w:rPr>
              <w:t>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</w:rPr>
              <w:t>35</w:t>
            </w:r>
          </w:p>
        </w:tc>
      </w:tr>
    </w:tbl>
    <w:p w14:paraId="368DAFEF" w14:textId="77777777" w:rsidR="008A56A6" w:rsidRDefault="008A56A6">
      <w:pPr>
        <w:sectPr w:rsidR="008A56A6">
          <w:type w:val="continuous"/>
          <w:pgSz w:w="11910" w:h="16840"/>
          <w:pgMar w:top="760" w:right="0" w:bottom="280" w:left="980" w:header="720" w:footer="720" w:gutter="0"/>
          <w:cols w:space="720"/>
        </w:sectPr>
      </w:pPr>
    </w:p>
    <w:p w14:paraId="4B1686FA" w14:textId="0F90E111" w:rsidR="008A56A6" w:rsidRDefault="008A56A6" w:rsidP="00257353">
      <w:pPr>
        <w:tabs>
          <w:tab w:val="left" w:pos="1770"/>
        </w:tabs>
        <w:spacing w:line="183" w:lineRule="exact"/>
        <w:rPr>
          <w:rFonts w:ascii="Arial" w:hAnsi="Arial"/>
          <w:sz w:val="16"/>
        </w:rPr>
      </w:pPr>
    </w:p>
    <w:sectPr w:rsidR="008A56A6">
      <w:pgSz w:w="11910" w:h="16840"/>
      <w:pgMar w:top="1080" w:right="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4981C" w14:textId="77777777" w:rsidR="00E9536B" w:rsidRDefault="00E9536B" w:rsidP="00257353">
      <w:r>
        <w:separator/>
      </w:r>
    </w:p>
  </w:endnote>
  <w:endnote w:type="continuationSeparator" w:id="0">
    <w:p w14:paraId="331CC201" w14:textId="77777777" w:rsidR="00E9536B" w:rsidRDefault="00E9536B" w:rsidP="00257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B82B" w14:textId="77777777" w:rsidR="00E9536B" w:rsidRDefault="00E9536B" w:rsidP="00257353">
      <w:r>
        <w:separator/>
      </w:r>
    </w:p>
  </w:footnote>
  <w:footnote w:type="continuationSeparator" w:id="0">
    <w:p w14:paraId="4AD191C7" w14:textId="77777777" w:rsidR="00E9536B" w:rsidRDefault="00E9536B" w:rsidP="00257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44A63"/>
    <w:multiLevelType w:val="hybridMultilevel"/>
    <w:tmpl w:val="DA84B67C"/>
    <w:lvl w:ilvl="0" w:tplc="474C7B40">
      <w:start w:val="1"/>
      <w:numFmt w:val="decimal"/>
      <w:lvlText w:val="[%1]"/>
      <w:lvlJc w:val="left"/>
      <w:pPr>
        <w:ind w:left="1492" w:hanging="226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6"/>
        <w:szCs w:val="16"/>
        <w:lang w:val="ru-RU" w:eastAsia="en-US" w:bidi="ar-SA"/>
      </w:rPr>
    </w:lvl>
    <w:lvl w:ilvl="1" w:tplc="AD28655A">
      <w:numFmt w:val="bullet"/>
      <w:lvlText w:val="•"/>
      <w:lvlJc w:val="left"/>
      <w:pPr>
        <w:ind w:left="2442" w:hanging="226"/>
      </w:pPr>
      <w:rPr>
        <w:rFonts w:hint="default"/>
        <w:lang w:val="ru-RU" w:eastAsia="en-US" w:bidi="ar-SA"/>
      </w:rPr>
    </w:lvl>
    <w:lvl w:ilvl="2" w:tplc="91945C3E">
      <w:numFmt w:val="bullet"/>
      <w:lvlText w:val="•"/>
      <w:lvlJc w:val="left"/>
      <w:pPr>
        <w:ind w:left="3385" w:hanging="226"/>
      </w:pPr>
      <w:rPr>
        <w:rFonts w:hint="default"/>
        <w:lang w:val="ru-RU" w:eastAsia="en-US" w:bidi="ar-SA"/>
      </w:rPr>
    </w:lvl>
    <w:lvl w:ilvl="3" w:tplc="197AD2CA">
      <w:numFmt w:val="bullet"/>
      <w:lvlText w:val="•"/>
      <w:lvlJc w:val="left"/>
      <w:pPr>
        <w:ind w:left="4327" w:hanging="226"/>
      </w:pPr>
      <w:rPr>
        <w:rFonts w:hint="default"/>
        <w:lang w:val="ru-RU" w:eastAsia="en-US" w:bidi="ar-SA"/>
      </w:rPr>
    </w:lvl>
    <w:lvl w:ilvl="4" w:tplc="12105CEE">
      <w:numFmt w:val="bullet"/>
      <w:lvlText w:val="•"/>
      <w:lvlJc w:val="left"/>
      <w:pPr>
        <w:ind w:left="5270" w:hanging="226"/>
      </w:pPr>
      <w:rPr>
        <w:rFonts w:hint="default"/>
        <w:lang w:val="ru-RU" w:eastAsia="en-US" w:bidi="ar-SA"/>
      </w:rPr>
    </w:lvl>
    <w:lvl w:ilvl="5" w:tplc="7FE4DA2A">
      <w:numFmt w:val="bullet"/>
      <w:lvlText w:val="•"/>
      <w:lvlJc w:val="left"/>
      <w:pPr>
        <w:ind w:left="6213" w:hanging="226"/>
      </w:pPr>
      <w:rPr>
        <w:rFonts w:hint="default"/>
        <w:lang w:val="ru-RU" w:eastAsia="en-US" w:bidi="ar-SA"/>
      </w:rPr>
    </w:lvl>
    <w:lvl w:ilvl="6" w:tplc="0A54BAF4">
      <w:numFmt w:val="bullet"/>
      <w:lvlText w:val="•"/>
      <w:lvlJc w:val="left"/>
      <w:pPr>
        <w:ind w:left="7155" w:hanging="226"/>
      </w:pPr>
      <w:rPr>
        <w:rFonts w:hint="default"/>
        <w:lang w:val="ru-RU" w:eastAsia="en-US" w:bidi="ar-SA"/>
      </w:rPr>
    </w:lvl>
    <w:lvl w:ilvl="7" w:tplc="AE5A5ADA">
      <w:numFmt w:val="bullet"/>
      <w:lvlText w:val="•"/>
      <w:lvlJc w:val="left"/>
      <w:pPr>
        <w:ind w:left="8098" w:hanging="226"/>
      </w:pPr>
      <w:rPr>
        <w:rFonts w:hint="default"/>
        <w:lang w:val="ru-RU" w:eastAsia="en-US" w:bidi="ar-SA"/>
      </w:rPr>
    </w:lvl>
    <w:lvl w:ilvl="8" w:tplc="CA2EBBEA">
      <w:numFmt w:val="bullet"/>
      <w:lvlText w:val="•"/>
      <w:lvlJc w:val="left"/>
      <w:pPr>
        <w:ind w:left="9041" w:hanging="22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56A6"/>
    <w:rsid w:val="00147500"/>
    <w:rsid w:val="00257353"/>
    <w:rsid w:val="008A56A6"/>
    <w:rsid w:val="00DB042E"/>
    <w:rsid w:val="00E9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BF43"/>
  <w15:docId w15:val="{C8447082-3643-427E-95CA-58B00211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90" w:hanging="224"/>
    </w:pPr>
    <w:rPr>
      <w:rFonts w:ascii="Arial" w:eastAsia="Arial" w:hAnsi="Arial" w:cs="Arial"/>
    </w:rPr>
  </w:style>
  <w:style w:type="paragraph" w:customStyle="1" w:styleId="TableParagraph">
    <w:name w:val="Table Paragraph"/>
    <w:basedOn w:val="a"/>
    <w:uiPriority w:val="1"/>
    <w:qFormat/>
    <w:rPr>
      <w:rFonts w:ascii="Courier New" w:eastAsia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25735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735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5735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735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Третье рудоуправление</vt:lpstr>
    </vt:vector>
  </TitlesOfParts>
  <Company>NhT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Третье рудоуправление</dc:title>
  <dc:creator>Gidranovich</dc:creator>
  <cp:lastModifiedBy>Лещевич Евгений Геннадьевич</cp:lastModifiedBy>
  <cp:revision>3</cp:revision>
  <dcterms:created xsi:type="dcterms:W3CDTF">2025-07-14T07:01:00Z</dcterms:created>
  <dcterms:modified xsi:type="dcterms:W3CDTF">2025-07-14T10:49:00Z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2025-06-30T00:00:00Z</vt:filetime>
  </property>
  <property fmtid="{D5CDD505-2E9C-101B-9397-08002B2CF9AE}" pid="3" name="Creator">
    <vt:lpwstr>Acrobat PDFMaker 24 для Word</vt:lpwstr>
  </property>
  <property fmtid="{D5CDD505-2E9C-101B-9397-08002B2CF9AE}" pid="4" name="LastSaved">
    <vt:filetime>2025-07-14T00:00:00Z</vt:filetime>
  </property>
  <property fmtid="{D5CDD505-2E9C-101B-9397-08002B2CF9AE}" pid="5" name="Producer">
    <vt:lpwstr>Adobe PDF Library 24.3.144</vt:lpwstr>
  </property>
  <property fmtid="{D5CDD505-2E9C-101B-9397-08002B2CF9AE}" pid="6" name="SourceModified">
    <vt:lpwstr>D:20250630055633</vt:lpwstr>
  </property>
</Properties>
</file>